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BEED" w14:textId="77777777" w:rsidR="00C0377B" w:rsidRPr="00C0377B" w:rsidRDefault="00C0377B" w:rsidP="00C0377B">
      <w:bookmarkStart w:id="0" w:name="_GoBack"/>
      <w:bookmarkEnd w:id="0"/>
      <w:r w:rsidRPr="00C0377B">
        <w:t>June 19, 2015</w:t>
      </w:r>
      <w:r w:rsidRPr="00C0377B">
        <w:tab/>
      </w:r>
    </w:p>
    <w:p w14:paraId="32E63C60" w14:textId="77777777" w:rsidR="00C0377B" w:rsidRPr="00C0377B" w:rsidRDefault="00C0377B" w:rsidP="00C0377B">
      <w:pPr>
        <w:jc w:val="center"/>
        <w:rPr>
          <w:b/>
        </w:rPr>
      </w:pPr>
    </w:p>
    <w:p w14:paraId="45A70425" w14:textId="77777777" w:rsidR="00E92795" w:rsidRDefault="00C0377B" w:rsidP="00C0377B">
      <w:pPr>
        <w:jc w:val="center"/>
        <w:rPr>
          <w:b/>
        </w:rPr>
      </w:pPr>
      <w:r w:rsidRPr="00C0377B">
        <w:rPr>
          <w:b/>
        </w:rPr>
        <w:t xml:space="preserve"> MFY Legal Services, Inc. Seeks Fellowship Candidates for September 2016</w:t>
      </w:r>
    </w:p>
    <w:p w14:paraId="3356CE0B" w14:textId="77777777" w:rsidR="00C0377B" w:rsidRPr="00C0377B" w:rsidRDefault="00C0377B" w:rsidP="00C0377B"/>
    <w:p w14:paraId="242B443B" w14:textId="77777777" w:rsidR="00C0377B" w:rsidRPr="00C0377B" w:rsidRDefault="00C0377B" w:rsidP="00C0377B">
      <w:r w:rsidRPr="00C0377B">
        <w:t xml:space="preserve">MFY Legal Services, Inc. (MFY), a non-profit organization that provides free civil legal services in a wide range of matters to low-income New Yorkers, is entertaining applications </w:t>
      </w:r>
      <w:r w:rsidR="00E92795">
        <w:t>for</w:t>
      </w:r>
      <w:r w:rsidRPr="00C0377B">
        <w:t xml:space="preserve"> post-graduate fellowships in core areas of MFY’s practice commencing September 2016.  Applications are due </w:t>
      </w:r>
      <w:r w:rsidR="00E92795">
        <w:t xml:space="preserve">to the respective funders in </w:t>
      </w:r>
      <w:proofErr w:type="gramStart"/>
      <w:r w:rsidR="00E92795">
        <w:t>Fall</w:t>
      </w:r>
      <w:proofErr w:type="gramEnd"/>
      <w:r w:rsidRPr="00C0377B">
        <w:t xml:space="preserve"> 2015.  To be considered, the fellowship must be funded by a third party, such as Skadden, Equal Justice</w:t>
      </w:r>
      <w:r w:rsidR="000E7314">
        <w:t xml:space="preserve"> Works</w:t>
      </w:r>
      <w:r w:rsidRPr="00C0377B">
        <w:t xml:space="preserve">, Kirkland &amp; Ellis or </w:t>
      </w:r>
      <w:r w:rsidR="00E92795">
        <w:t xml:space="preserve">a </w:t>
      </w:r>
      <w:r w:rsidRPr="00C0377B">
        <w:t>law school</w:t>
      </w:r>
      <w:r w:rsidR="00E92795">
        <w:t>, and can be of one- or two-year duration.</w:t>
      </w:r>
      <w:r w:rsidRPr="00C0377B">
        <w:t xml:space="preserve"> Fellowship proposals should complement or enhance MFY’s substantive areas of housing, foreclosure, consumer, disability rights, workers’ rights, public benefits or family law issues.  Proposals could address legal and/or policy responses to emerging areas of legal need in these practice areas or in related areas.  </w:t>
      </w:r>
    </w:p>
    <w:p w14:paraId="2AE542CF" w14:textId="77777777" w:rsidR="00C0377B" w:rsidRPr="00C0377B" w:rsidRDefault="00C0377B" w:rsidP="00C0377B"/>
    <w:p w14:paraId="3840BB98" w14:textId="77777777" w:rsidR="00C0377B" w:rsidRDefault="00C0377B" w:rsidP="00C0377B">
      <w:r w:rsidRPr="00E92795">
        <w:t xml:space="preserve">MFY is particularly interested in candidates interested in </w:t>
      </w:r>
      <w:r w:rsidR="00E92795" w:rsidRPr="00E92795">
        <w:t xml:space="preserve">pursuing </w:t>
      </w:r>
      <w:r w:rsidRPr="00E92795">
        <w:t>fellowships in the follow areas:</w:t>
      </w:r>
    </w:p>
    <w:p w14:paraId="26697922" w14:textId="77777777" w:rsidR="009F0BB6" w:rsidRPr="00E92795" w:rsidRDefault="009F0BB6" w:rsidP="00C0377B">
      <w:pPr>
        <w:rPr>
          <w:shd w:val="clear" w:color="auto" w:fill="FFFFFF"/>
        </w:rPr>
      </w:pPr>
    </w:p>
    <w:p w14:paraId="3758C8B2" w14:textId="5A55E4A6" w:rsidR="00C0377B" w:rsidRPr="00E92795" w:rsidRDefault="00C0377B" w:rsidP="00E92795">
      <w:pPr>
        <w:ind w:left="720"/>
        <w:rPr>
          <w:shd w:val="clear" w:color="auto" w:fill="FFFFFF"/>
        </w:rPr>
      </w:pPr>
      <w:r w:rsidRPr="00E92795">
        <w:rPr>
          <w:shd w:val="clear" w:color="auto" w:fill="FFFFFF"/>
        </w:rPr>
        <w:t>Housing – Anti-</w:t>
      </w:r>
      <w:r w:rsidR="00E92795">
        <w:rPr>
          <w:shd w:val="clear" w:color="auto" w:fill="FFFFFF"/>
        </w:rPr>
        <w:t xml:space="preserve">Harassment:  </w:t>
      </w:r>
      <w:r w:rsidR="00700BF6">
        <w:rPr>
          <w:shd w:val="clear" w:color="auto" w:fill="FFFFFF"/>
        </w:rPr>
        <w:t>Work</w:t>
      </w:r>
      <w:r w:rsidRPr="00E92795">
        <w:rPr>
          <w:shd w:val="clear" w:color="auto" w:fill="FFFFFF"/>
        </w:rPr>
        <w:t xml:space="preserve"> with community and tenant organizations to target large predatory landlords with a multi-pronged strategy: organizing tenant coalitions; litigating large-scale actions </w:t>
      </w:r>
      <w:r w:rsidR="00E92795">
        <w:rPr>
          <w:shd w:val="clear" w:color="auto" w:fill="FFFFFF"/>
        </w:rPr>
        <w:t>to obtain repairs and</w:t>
      </w:r>
      <w:r w:rsidRPr="00E92795">
        <w:rPr>
          <w:shd w:val="clear" w:color="auto" w:fill="FFFFFF"/>
        </w:rPr>
        <w:t xml:space="preserve"> end tenant harassment; defending individual tenants in eviction cases; and advocating with city and state agencies for </w:t>
      </w:r>
      <w:proofErr w:type="gramStart"/>
      <w:r w:rsidRPr="00E92795">
        <w:rPr>
          <w:shd w:val="clear" w:color="auto" w:fill="FFFFFF"/>
        </w:rPr>
        <w:t>enforcement</w:t>
      </w:r>
      <w:proofErr w:type="gramEnd"/>
      <w:r w:rsidRPr="00E92795">
        <w:rPr>
          <w:shd w:val="clear" w:color="auto" w:fill="FFFFFF"/>
        </w:rPr>
        <w:t xml:space="preserve"> </w:t>
      </w:r>
      <w:r w:rsidR="000E7314">
        <w:rPr>
          <w:shd w:val="clear" w:color="auto" w:fill="FFFFFF"/>
        </w:rPr>
        <w:t xml:space="preserve">and enhancement </w:t>
      </w:r>
      <w:r w:rsidRPr="00E92795">
        <w:rPr>
          <w:shd w:val="clear" w:color="auto" w:fill="FFFFFF"/>
        </w:rPr>
        <w:t>of tenant protection laws</w:t>
      </w:r>
      <w:r w:rsidR="000E7314">
        <w:rPr>
          <w:shd w:val="clear" w:color="auto" w:fill="FFFFFF"/>
        </w:rPr>
        <w:t xml:space="preserve">.  </w:t>
      </w:r>
    </w:p>
    <w:p w14:paraId="6418291B" w14:textId="77777777" w:rsidR="00E92795" w:rsidRPr="00E92795" w:rsidRDefault="00E92795" w:rsidP="00C0377B">
      <w:pPr>
        <w:rPr>
          <w:shd w:val="clear" w:color="auto" w:fill="FFFFFF"/>
        </w:rPr>
      </w:pPr>
    </w:p>
    <w:p w14:paraId="0DEDE5DA" w14:textId="2C31AC7E" w:rsidR="009F0BB6" w:rsidRDefault="009F0BB6" w:rsidP="009F0BB6">
      <w:pPr>
        <w:ind w:left="720"/>
        <w:rPr>
          <w:sz w:val="22"/>
          <w:szCs w:val="22"/>
          <w:shd w:val="clear" w:color="auto" w:fill="FFFFFF"/>
        </w:rPr>
      </w:pPr>
      <w:r>
        <w:rPr>
          <w:shd w:val="clear" w:color="auto" w:fill="FFFFFF"/>
        </w:rPr>
        <w:t xml:space="preserve">Disability and Aging Rights – Helping Seniors Age in Place:  </w:t>
      </w:r>
      <w:r w:rsidR="00700BF6">
        <w:rPr>
          <w:shd w:val="clear" w:color="auto" w:fill="FFFFFF"/>
        </w:rPr>
        <w:t>Focus</w:t>
      </w:r>
      <w:r>
        <w:rPr>
          <w:shd w:val="clear" w:color="auto" w:fill="FFFFFF"/>
        </w:rPr>
        <w:t xml:space="preserve"> on advocating and litigating for seniors to get reasonable modifications-- grab bars, ramps, roll-in showers, wider doorways – in order to continue to live in their apartments so that they can age in place in the community.  The fellow would conduct know your rights trainings on federal, state, and local fair housing laws and bring  systemic litigation to improve the accessibility of large rental complexes. </w:t>
      </w:r>
    </w:p>
    <w:p w14:paraId="7A978507" w14:textId="77777777" w:rsidR="009F0BB6" w:rsidRDefault="009F0BB6" w:rsidP="00E92795">
      <w:pPr>
        <w:ind w:left="720"/>
      </w:pPr>
    </w:p>
    <w:p w14:paraId="21D75D86" w14:textId="08B31EBD" w:rsidR="009F0BB6" w:rsidRDefault="009F0BB6" w:rsidP="009F0BB6">
      <w:pPr>
        <w:ind w:left="720"/>
      </w:pPr>
      <w:r w:rsidRPr="009F0BB6">
        <w:t xml:space="preserve">Workplace Justice – Health &amp; Safety:  Address health and safety concerns </w:t>
      </w:r>
      <w:r w:rsidR="000E7314">
        <w:t>of</w:t>
      </w:r>
      <w:r w:rsidR="000E7314" w:rsidRPr="009F0BB6">
        <w:t xml:space="preserve"> </w:t>
      </w:r>
      <w:r w:rsidRPr="009F0BB6">
        <w:t>low-wage workers in partnership with medical providers and worker centers; represent employees before the Worker’s Compensation Board and the Occupational Safety and Health Administration; develop policy strategy including advocacy with the agencies, legislative reform, and appropriate impact litigation.</w:t>
      </w:r>
    </w:p>
    <w:p w14:paraId="5E2B9A72" w14:textId="77777777" w:rsidR="009F0BB6" w:rsidRDefault="009F0BB6" w:rsidP="009F0BB6">
      <w:pPr>
        <w:ind w:left="720"/>
      </w:pPr>
    </w:p>
    <w:p w14:paraId="49D0ED2B" w14:textId="066BCC72" w:rsidR="009F0BB6" w:rsidRPr="009F0BB6" w:rsidRDefault="009F0BB6" w:rsidP="009F0BB6">
      <w:pPr>
        <w:ind w:left="720"/>
        <w:rPr>
          <w:sz w:val="22"/>
          <w:szCs w:val="22"/>
        </w:rPr>
      </w:pPr>
      <w:r w:rsidRPr="009F0BB6">
        <w:t xml:space="preserve">Consumer--Student Loans: </w:t>
      </w:r>
      <w:r w:rsidR="00700BF6">
        <w:t>H</w:t>
      </w:r>
      <w:r w:rsidRPr="009F0BB6">
        <w:t xml:space="preserve">elp consumers who fall prey to for-profit schools </w:t>
      </w:r>
      <w:r w:rsidR="00700BF6">
        <w:t>and</w:t>
      </w:r>
      <w:r w:rsidRPr="009F0BB6">
        <w:t xml:space="preserve"> those victimized by sub-prime private student loans, who overwhelmingly tend to be low-income</w:t>
      </w:r>
      <w:r w:rsidR="00700BF6">
        <w:t xml:space="preserve"> students and students of color</w:t>
      </w:r>
      <w:r w:rsidRPr="009F0BB6">
        <w:t xml:space="preserve">.  </w:t>
      </w:r>
      <w:r w:rsidR="00700BF6">
        <w:t xml:space="preserve">Represent individuals </w:t>
      </w:r>
      <w:r w:rsidRPr="009F0BB6">
        <w:t xml:space="preserve">in private student loan </w:t>
      </w:r>
      <w:r w:rsidR="00700BF6">
        <w:t xml:space="preserve">cases and bring </w:t>
      </w:r>
      <w:r w:rsidRPr="009F0BB6">
        <w:t xml:space="preserve">affirmative </w:t>
      </w:r>
      <w:r w:rsidR="00700BF6">
        <w:t>litigation</w:t>
      </w:r>
      <w:r w:rsidR="000E7314">
        <w:t xml:space="preserve"> </w:t>
      </w:r>
      <w:r w:rsidRPr="009F0BB6">
        <w:t>against for-profit schools that lure unsuspecting students with promises of education and a path toward employment, but fail to fulfill such promises or even provide certificates or degrees.</w:t>
      </w:r>
    </w:p>
    <w:p w14:paraId="6F2757B8" w14:textId="77777777" w:rsidR="009F0BB6" w:rsidRPr="009F0BB6" w:rsidRDefault="009F0BB6" w:rsidP="009F0BB6"/>
    <w:p w14:paraId="535D2A86" w14:textId="77777777" w:rsidR="009F0BB6" w:rsidRDefault="009F0BB6" w:rsidP="009F0BB6">
      <w:pPr>
        <w:rPr>
          <w:color w:val="1F497D"/>
        </w:rPr>
      </w:pPr>
    </w:p>
    <w:p w14:paraId="38353A1C" w14:textId="77777777" w:rsidR="009F0BB6" w:rsidRPr="009F0BB6" w:rsidRDefault="009F0BB6" w:rsidP="009F0BB6">
      <w:pPr>
        <w:ind w:left="720"/>
        <w:rPr>
          <w:sz w:val="22"/>
          <w:szCs w:val="22"/>
        </w:rPr>
      </w:pPr>
    </w:p>
    <w:p w14:paraId="6D031F6F" w14:textId="77777777" w:rsidR="009F0BB6" w:rsidRPr="009F0BB6" w:rsidRDefault="009F0BB6" w:rsidP="00E92795">
      <w:pPr>
        <w:ind w:left="720"/>
      </w:pPr>
    </w:p>
    <w:p w14:paraId="2BD9C84E" w14:textId="77777777" w:rsidR="00C0377B" w:rsidRPr="00E92795" w:rsidRDefault="00C0377B" w:rsidP="00C0377B"/>
    <w:p w14:paraId="5CE6303A" w14:textId="378D925E" w:rsidR="00C0377B" w:rsidRPr="00E92795" w:rsidRDefault="00C0377B" w:rsidP="00C0377B">
      <w:r w:rsidRPr="00E92795">
        <w:lastRenderedPageBreak/>
        <w:t>Requirements</w:t>
      </w:r>
      <w:r w:rsidR="00E92795">
        <w:t xml:space="preserve"> for prospective candidates</w:t>
      </w:r>
      <w:r w:rsidRPr="00E92795">
        <w:t>:  Excellent research and writing skills; law school clinical experience or clerkship; de</w:t>
      </w:r>
      <w:r w:rsidR="000E7314">
        <w:t>monstrated</w:t>
      </w:r>
      <w:r w:rsidRPr="00E92795">
        <w:t xml:space="preserve"> commitment to advancing social justice issues.  Proficiency in Spanish or another foreign language preferred.</w:t>
      </w:r>
    </w:p>
    <w:p w14:paraId="05D4FD63" w14:textId="77777777" w:rsidR="00C0377B" w:rsidRPr="00C0377B" w:rsidRDefault="00C0377B" w:rsidP="00C0377B"/>
    <w:p w14:paraId="57096A0C" w14:textId="042DB32C" w:rsidR="00C0377B" w:rsidRPr="00C0377B" w:rsidRDefault="00C0377B" w:rsidP="00C0377B">
      <w:r w:rsidRPr="00C0377B">
        <w:t xml:space="preserve">Applicants should submit a proposal (no longer than one page) describing the project, with resume, writing sample and cover letter </w:t>
      </w:r>
      <w:r w:rsidRPr="00C0377B">
        <w:rPr>
          <w:color w:val="000000"/>
        </w:rPr>
        <w:t>addressed to</w:t>
      </w:r>
      <w:r w:rsidR="00BE3B9A">
        <w:rPr>
          <w:color w:val="000000"/>
        </w:rPr>
        <w:t xml:space="preserve"> </w:t>
      </w:r>
      <w:hyperlink r:id="rId4" w:history="1">
        <w:r w:rsidR="00E629D4">
          <w:rPr>
            <w:rStyle w:val="Hyperlink"/>
          </w:rPr>
          <w:t>ebrown</w:t>
        </w:r>
        <w:r w:rsidR="00E629D4" w:rsidRPr="000123F7">
          <w:rPr>
            <w:rStyle w:val="Hyperlink"/>
          </w:rPr>
          <w:t>@mfy.org</w:t>
        </w:r>
      </w:hyperlink>
      <w:r w:rsidR="00BE3B9A">
        <w:rPr>
          <w:color w:val="000000"/>
        </w:rPr>
        <w:t xml:space="preserve"> with </w:t>
      </w:r>
      <w:r w:rsidR="00BE3B9A" w:rsidRPr="00BE3B9A">
        <w:rPr>
          <w:b/>
          <w:color w:val="000000"/>
        </w:rPr>
        <w:t>Fe</w:t>
      </w:r>
      <w:r w:rsidR="00343856" w:rsidRPr="00BE3B9A">
        <w:rPr>
          <w:b/>
          <w:color w:val="000000"/>
        </w:rPr>
        <w:t>llow</w:t>
      </w:r>
      <w:r w:rsidRPr="00BE3B9A">
        <w:rPr>
          <w:b/>
          <w:color w:val="000000"/>
        </w:rPr>
        <w:t xml:space="preserve">ship </w:t>
      </w:r>
      <w:r w:rsidR="00BE3B9A" w:rsidRPr="00BE3B9A">
        <w:rPr>
          <w:b/>
          <w:color w:val="000000"/>
        </w:rPr>
        <w:t>2016</w:t>
      </w:r>
      <w:r w:rsidR="00BE3B9A">
        <w:rPr>
          <w:color w:val="000000"/>
        </w:rPr>
        <w:t xml:space="preserve"> </w:t>
      </w:r>
      <w:r w:rsidRPr="00C0377B">
        <w:rPr>
          <w:color w:val="000000"/>
        </w:rPr>
        <w:t xml:space="preserve">in the subject line.  </w:t>
      </w:r>
      <w:r w:rsidR="00343856">
        <w:rPr>
          <w:color w:val="000000"/>
        </w:rPr>
        <w:t xml:space="preserve">Applications are due </w:t>
      </w:r>
      <w:r w:rsidR="00700BF6">
        <w:rPr>
          <w:color w:val="000000"/>
        </w:rPr>
        <w:t xml:space="preserve">July </w:t>
      </w:r>
      <w:r w:rsidR="00BE3B9A">
        <w:rPr>
          <w:color w:val="000000"/>
        </w:rPr>
        <w:t>1</w:t>
      </w:r>
      <w:r w:rsidR="00E629D4">
        <w:rPr>
          <w:color w:val="000000"/>
        </w:rPr>
        <w:t>0</w:t>
      </w:r>
      <w:r w:rsidR="00BE3B9A">
        <w:rPr>
          <w:color w:val="000000"/>
        </w:rPr>
        <w:t xml:space="preserve">.  </w:t>
      </w:r>
      <w:r w:rsidR="00343856">
        <w:rPr>
          <w:color w:val="000000"/>
        </w:rPr>
        <w:t xml:space="preserve"> </w:t>
      </w:r>
      <w:r w:rsidRPr="00C0377B">
        <w:t xml:space="preserve">Due to the volume of interest expressed in response to recent postings, we will respond only to applicants selected for interviews.  </w:t>
      </w:r>
    </w:p>
    <w:p w14:paraId="1F363936" w14:textId="77777777" w:rsidR="00C0377B" w:rsidRPr="00C0377B" w:rsidRDefault="00C0377B" w:rsidP="00C0377B"/>
    <w:p w14:paraId="7E3D80D7" w14:textId="77777777" w:rsidR="00C0377B" w:rsidRPr="00C0377B" w:rsidRDefault="00C0377B" w:rsidP="00C0377B">
      <w:r w:rsidRPr="00C0377B">
        <w:t xml:space="preserve">For further information about MFY, please go to </w:t>
      </w:r>
      <w:hyperlink r:id="rId5" w:history="1">
        <w:r w:rsidRPr="00C0377B">
          <w:rPr>
            <w:rStyle w:val="Hyperlink"/>
          </w:rPr>
          <w:t>www.mfy.org</w:t>
        </w:r>
      </w:hyperlink>
      <w:r w:rsidRPr="00C0377B">
        <w:t xml:space="preserve">.  </w:t>
      </w:r>
    </w:p>
    <w:p w14:paraId="1884A91A" w14:textId="77777777" w:rsidR="00C0377B" w:rsidRPr="00C0377B" w:rsidRDefault="00C0377B" w:rsidP="00C0377B"/>
    <w:p w14:paraId="3457FAA0" w14:textId="77777777" w:rsidR="00C0377B" w:rsidRPr="00C0377B" w:rsidRDefault="00C0377B" w:rsidP="00C0377B">
      <w:r w:rsidRPr="00C0377B">
        <w:rPr>
          <w:color w:val="000000"/>
        </w:rPr>
        <w:t xml:space="preserve">MFY IS AN EQUAL OPPORTUNITY EMPLOYER.  </w:t>
      </w:r>
      <w:r w:rsidRPr="00C0377B">
        <w:t>People of color, women, people with disabilities, gay, lesbian, bisexual and transgender people are welcome and encouraged to apply.</w:t>
      </w:r>
    </w:p>
    <w:p w14:paraId="2E369E19" w14:textId="77777777" w:rsidR="00C0377B" w:rsidRPr="00C0377B" w:rsidRDefault="00C0377B" w:rsidP="00C0377B"/>
    <w:p w14:paraId="005BF3FC" w14:textId="77777777" w:rsidR="00C0377B" w:rsidRPr="00C0377B" w:rsidRDefault="00C0377B" w:rsidP="00C0377B">
      <w:pPr>
        <w:autoSpaceDE w:val="0"/>
        <w:autoSpaceDN w:val="0"/>
        <w:adjustRightInd w:val="0"/>
      </w:pPr>
    </w:p>
    <w:p w14:paraId="62ABC849" w14:textId="77777777" w:rsidR="00C0377B" w:rsidRPr="00C0377B" w:rsidRDefault="00C0377B" w:rsidP="00C0377B">
      <w:pPr>
        <w:pStyle w:val="NormalWeb"/>
      </w:pPr>
    </w:p>
    <w:p w14:paraId="732F8C22" w14:textId="77777777" w:rsidR="00C0377B" w:rsidRPr="00C0377B" w:rsidRDefault="00C0377B" w:rsidP="00C0377B">
      <w:pPr>
        <w:pStyle w:val="NormalWeb"/>
      </w:pPr>
    </w:p>
    <w:p w14:paraId="021FE6FF" w14:textId="77777777" w:rsidR="00C0377B" w:rsidRPr="00C0377B" w:rsidRDefault="00C0377B" w:rsidP="00C0377B">
      <w:pPr>
        <w:autoSpaceDE w:val="0"/>
        <w:autoSpaceDN w:val="0"/>
        <w:adjustRightInd w:val="0"/>
      </w:pPr>
    </w:p>
    <w:p w14:paraId="1CED74D1" w14:textId="77777777" w:rsidR="00C0377B" w:rsidRPr="00C0377B" w:rsidRDefault="00C0377B" w:rsidP="00C0377B"/>
    <w:p w14:paraId="5CA747E6" w14:textId="77777777" w:rsidR="00C0377B" w:rsidRPr="00C0377B" w:rsidRDefault="00C0377B" w:rsidP="00C0377B"/>
    <w:p w14:paraId="187E2876" w14:textId="77777777" w:rsidR="000E66F8" w:rsidRPr="00C0377B" w:rsidRDefault="000E66F8"/>
    <w:sectPr w:rsidR="000E66F8" w:rsidRPr="00C0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7B"/>
    <w:rsid w:val="000E66F8"/>
    <w:rsid w:val="000E7314"/>
    <w:rsid w:val="00343856"/>
    <w:rsid w:val="00584368"/>
    <w:rsid w:val="00700BF6"/>
    <w:rsid w:val="009F0BB6"/>
    <w:rsid w:val="00BE3B9A"/>
    <w:rsid w:val="00C0377B"/>
    <w:rsid w:val="00E629D4"/>
    <w:rsid w:val="00E92795"/>
    <w:rsid w:val="00E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CF24"/>
  <w15:chartTrackingRefBased/>
  <w15:docId w15:val="{D06C9EA1-D113-448A-AE97-022178D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377B"/>
    <w:rPr>
      <w:color w:val="0000FF"/>
      <w:u w:val="single"/>
    </w:rPr>
  </w:style>
  <w:style w:type="paragraph" w:styleId="NormalWeb">
    <w:name w:val="Normal (Web)"/>
    <w:basedOn w:val="Normal"/>
    <w:semiHidden/>
    <w:unhideWhenUsed/>
    <w:rsid w:val="00C0377B"/>
    <w:pPr>
      <w:spacing w:before="100" w:beforeAutospacing="1" w:after="100" w:afterAutospacing="1"/>
    </w:pPr>
  </w:style>
  <w:style w:type="paragraph" w:styleId="BalloonText">
    <w:name w:val="Balloon Text"/>
    <w:basedOn w:val="Normal"/>
    <w:link w:val="BalloonTextChar"/>
    <w:uiPriority w:val="99"/>
    <w:semiHidden/>
    <w:unhideWhenUsed/>
    <w:rsid w:val="000E7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7314"/>
    <w:rPr>
      <w:sz w:val="16"/>
      <w:szCs w:val="16"/>
    </w:rPr>
  </w:style>
  <w:style w:type="paragraph" w:styleId="CommentText">
    <w:name w:val="annotation text"/>
    <w:basedOn w:val="Normal"/>
    <w:link w:val="CommentTextChar"/>
    <w:uiPriority w:val="99"/>
    <w:semiHidden/>
    <w:unhideWhenUsed/>
    <w:rsid w:val="000E7314"/>
    <w:rPr>
      <w:sz w:val="20"/>
      <w:szCs w:val="20"/>
    </w:rPr>
  </w:style>
  <w:style w:type="character" w:customStyle="1" w:styleId="CommentTextChar">
    <w:name w:val="Comment Text Char"/>
    <w:basedOn w:val="DefaultParagraphFont"/>
    <w:link w:val="CommentText"/>
    <w:uiPriority w:val="99"/>
    <w:semiHidden/>
    <w:rsid w:val="000E7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314"/>
    <w:rPr>
      <w:b/>
      <w:bCs/>
    </w:rPr>
  </w:style>
  <w:style w:type="character" w:customStyle="1" w:styleId="CommentSubjectChar">
    <w:name w:val="Comment Subject Char"/>
    <w:basedOn w:val="CommentTextChar"/>
    <w:link w:val="CommentSubject"/>
    <w:uiPriority w:val="99"/>
    <w:semiHidden/>
    <w:rsid w:val="000E73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122">
      <w:bodyDiv w:val="1"/>
      <w:marLeft w:val="0"/>
      <w:marRight w:val="0"/>
      <w:marTop w:val="0"/>
      <w:marBottom w:val="0"/>
      <w:divBdr>
        <w:top w:val="none" w:sz="0" w:space="0" w:color="auto"/>
        <w:left w:val="none" w:sz="0" w:space="0" w:color="auto"/>
        <w:bottom w:val="none" w:sz="0" w:space="0" w:color="auto"/>
        <w:right w:val="none" w:sz="0" w:space="0" w:color="auto"/>
      </w:divBdr>
    </w:div>
    <w:div w:id="119687341">
      <w:bodyDiv w:val="1"/>
      <w:marLeft w:val="0"/>
      <w:marRight w:val="0"/>
      <w:marTop w:val="0"/>
      <w:marBottom w:val="0"/>
      <w:divBdr>
        <w:top w:val="none" w:sz="0" w:space="0" w:color="auto"/>
        <w:left w:val="none" w:sz="0" w:space="0" w:color="auto"/>
        <w:bottom w:val="none" w:sz="0" w:space="0" w:color="auto"/>
        <w:right w:val="none" w:sz="0" w:space="0" w:color="auto"/>
      </w:divBdr>
    </w:div>
    <w:div w:id="479418422">
      <w:bodyDiv w:val="1"/>
      <w:marLeft w:val="0"/>
      <w:marRight w:val="0"/>
      <w:marTop w:val="0"/>
      <w:marBottom w:val="0"/>
      <w:divBdr>
        <w:top w:val="none" w:sz="0" w:space="0" w:color="auto"/>
        <w:left w:val="none" w:sz="0" w:space="0" w:color="auto"/>
        <w:bottom w:val="none" w:sz="0" w:space="0" w:color="auto"/>
        <w:right w:val="none" w:sz="0" w:space="0" w:color="auto"/>
      </w:divBdr>
    </w:div>
    <w:div w:id="547038448">
      <w:bodyDiv w:val="1"/>
      <w:marLeft w:val="0"/>
      <w:marRight w:val="0"/>
      <w:marTop w:val="0"/>
      <w:marBottom w:val="0"/>
      <w:divBdr>
        <w:top w:val="none" w:sz="0" w:space="0" w:color="auto"/>
        <w:left w:val="none" w:sz="0" w:space="0" w:color="auto"/>
        <w:bottom w:val="none" w:sz="0" w:space="0" w:color="auto"/>
        <w:right w:val="none" w:sz="0" w:space="0" w:color="auto"/>
      </w:divBdr>
    </w:div>
    <w:div w:id="1819957127">
      <w:bodyDiv w:val="1"/>
      <w:marLeft w:val="0"/>
      <w:marRight w:val="0"/>
      <w:marTop w:val="0"/>
      <w:marBottom w:val="0"/>
      <w:divBdr>
        <w:top w:val="none" w:sz="0" w:space="0" w:color="auto"/>
        <w:left w:val="none" w:sz="0" w:space="0" w:color="auto"/>
        <w:bottom w:val="none" w:sz="0" w:space="0" w:color="auto"/>
        <w:right w:val="none" w:sz="0" w:space="0" w:color="auto"/>
      </w:divBdr>
    </w:div>
    <w:div w:id="19629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y.org" TargetMode="External"/><Relationship Id="rId4" Type="http://schemas.openxmlformats.org/officeDocument/2006/relationships/hyperlink" Target="mailto:jzelhof@mf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Zelhof</dc:creator>
  <cp:keywords/>
  <dc:description/>
  <cp:lastModifiedBy>Jeanette Zelhof</cp:lastModifiedBy>
  <cp:revision>2</cp:revision>
  <dcterms:created xsi:type="dcterms:W3CDTF">2015-06-19T15:51:00Z</dcterms:created>
  <dcterms:modified xsi:type="dcterms:W3CDTF">2015-06-19T15:51:00Z</dcterms:modified>
</cp:coreProperties>
</file>