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047AF" w14:textId="77777777" w:rsidR="00966B6B" w:rsidRDefault="00966B6B">
      <w:pPr>
        <w:rPr>
          <w:rFonts w:ascii="Eras Demi ITC" w:hAnsi="Eras Demi ITC"/>
          <w:sz w:val="56"/>
          <w:szCs w:val="56"/>
        </w:rPr>
      </w:pPr>
      <w:r>
        <w:rPr>
          <w:noProof/>
        </w:rPr>
        <w:drawing>
          <wp:anchor distT="0" distB="0" distL="114300" distR="114300" simplePos="0" relativeHeight="251658240" behindDoc="0" locked="0" layoutInCell="1" allowOverlap="1" wp14:anchorId="3B3D8594" wp14:editId="423A51DC">
            <wp:simplePos x="0" y="0"/>
            <wp:positionH relativeFrom="margin">
              <wp:align>left</wp:align>
            </wp:positionH>
            <wp:positionV relativeFrom="paragraph">
              <wp:posOffset>74930</wp:posOffset>
            </wp:positionV>
            <wp:extent cx="2154803" cy="16061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itter logo small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4803" cy="1606163"/>
                    </a:xfrm>
                    <a:prstGeom prst="rect">
                      <a:avLst/>
                    </a:prstGeom>
                  </pic:spPr>
                </pic:pic>
              </a:graphicData>
            </a:graphic>
          </wp:anchor>
        </w:drawing>
      </w:r>
    </w:p>
    <w:p w14:paraId="33CAE9CE" w14:textId="77777777" w:rsidR="00966B6B" w:rsidRPr="00966B6B" w:rsidRDefault="00966B6B" w:rsidP="00966B6B">
      <w:pPr>
        <w:jc w:val="center"/>
        <w:rPr>
          <w:rFonts w:ascii="Eras Demi ITC" w:hAnsi="Eras Demi ITC"/>
          <w:color w:val="C00000"/>
          <w:sz w:val="14"/>
          <w:szCs w:val="72"/>
        </w:rPr>
      </w:pPr>
    </w:p>
    <w:p w14:paraId="0A784687" w14:textId="77777777" w:rsidR="00984209" w:rsidRPr="004738E1" w:rsidRDefault="00966B6B" w:rsidP="00966B6B">
      <w:pPr>
        <w:jc w:val="center"/>
        <w:rPr>
          <w:rFonts w:ascii="Eras Demi ITC" w:hAnsi="Eras Demi ITC"/>
          <w:color w:val="C00000"/>
          <w:sz w:val="72"/>
          <w:szCs w:val="72"/>
        </w:rPr>
      </w:pPr>
      <w:r w:rsidRPr="004738E1">
        <w:rPr>
          <w:rFonts w:ascii="Eras Demi ITC" w:hAnsi="Eras Demi ITC"/>
          <w:color w:val="C00000"/>
          <w:sz w:val="72"/>
          <w:szCs w:val="72"/>
        </w:rPr>
        <w:t>Update</w:t>
      </w:r>
    </w:p>
    <w:p w14:paraId="43364F7B" w14:textId="77777777" w:rsidR="00966B6B" w:rsidRPr="00DF5811" w:rsidRDefault="00925FE9" w:rsidP="00966B6B">
      <w:pPr>
        <w:jc w:val="center"/>
        <w:rPr>
          <w:rFonts w:ascii="Eras Light ITC" w:hAnsi="Eras Light ITC"/>
          <w:color w:val="C00000"/>
          <w:sz w:val="36"/>
          <w:szCs w:val="72"/>
        </w:rPr>
      </w:pPr>
      <w:r>
        <w:rPr>
          <w:rFonts w:ascii="Eras Light ITC" w:hAnsi="Eras Light ITC"/>
          <w:color w:val="C00000"/>
          <w:sz w:val="36"/>
          <w:szCs w:val="72"/>
        </w:rPr>
        <w:t>September 2015</w:t>
      </w:r>
    </w:p>
    <w:p w14:paraId="1594027E" w14:textId="77777777" w:rsidR="00966B6B" w:rsidRPr="00710AA8" w:rsidRDefault="00966B6B" w:rsidP="00966B6B">
      <w:pPr>
        <w:jc w:val="center"/>
        <w:rPr>
          <w:rFonts w:ascii="Eras Demi ITC" w:hAnsi="Eras Demi ITC"/>
          <w:color w:val="C00000"/>
          <w:szCs w:val="72"/>
        </w:rPr>
      </w:pPr>
    </w:p>
    <w:p w14:paraId="6A306952" w14:textId="77777777" w:rsidR="00966B6B" w:rsidRDefault="00966B6B" w:rsidP="00966B6B">
      <w:pPr>
        <w:jc w:val="center"/>
        <w:rPr>
          <w:rFonts w:ascii="Eras Demi ITC" w:hAnsi="Eras Demi ITC"/>
          <w:color w:val="C00000"/>
          <w:sz w:val="44"/>
          <w:szCs w:val="72"/>
        </w:rPr>
      </w:pPr>
    </w:p>
    <w:p w14:paraId="5E456EEA" w14:textId="77777777" w:rsidR="00B66132" w:rsidRPr="007273F2" w:rsidRDefault="00B66132" w:rsidP="00966B6B">
      <w:pPr>
        <w:rPr>
          <w:rFonts w:ascii="Eras Demi ITC" w:hAnsi="Eras Demi ITC"/>
          <w:color w:val="C00000"/>
          <w:sz w:val="18"/>
          <w:szCs w:val="72"/>
        </w:rPr>
      </w:pPr>
    </w:p>
    <w:p w14:paraId="28BCF814" w14:textId="572BD76A" w:rsidR="00E36D51" w:rsidRDefault="00925FE9" w:rsidP="00E36D51">
      <w:pPr>
        <w:pStyle w:val="owapara"/>
        <w:rPr>
          <w:rFonts w:ascii="Eras Demi ITC" w:hAnsi="Eras Demi ITC"/>
          <w:bCs/>
          <w:color w:val="C00000"/>
          <w:sz w:val="28"/>
          <w:szCs w:val="28"/>
        </w:rPr>
      </w:pPr>
      <w:r>
        <w:rPr>
          <w:rFonts w:ascii="Eras Demi ITC" w:hAnsi="Eras Demi ITC"/>
          <w:bCs/>
          <w:color w:val="C00000"/>
          <w:sz w:val="28"/>
          <w:szCs w:val="28"/>
        </w:rPr>
        <w:t xml:space="preserve">MFY </w:t>
      </w:r>
      <w:r w:rsidR="00B15A7E">
        <w:rPr>
          <w:rFonts w:ascii="Eras Demi ITC" w:hAnsi="Eras Demi ITC"/>
          <w:bCs/>
          <w:color w:val="C00000"/>
          <w:sz w:val="28"/>
          <w:szCs w:val="28"/>
        </w:rPr>
        <w:t>Advances</w:t>
      </w:r>
      <w:r>
        <w:rPr>
          <w:rFonts w:ascii="Eras Demi ITC" w:hAnsi="Eras Demi ITC"/>
          <w:bCs/>
          <w:color w:val="C00000"/>
          <w:sz w:val="28"/>
          <w:szCs w:val="28"/>
        </w:rPr>
        <w:t xml:space="preserve"> Citywide Advocacy Effort</w:t>
      </w:r>
      <w:bookmarkStart w:id="0" w:name="_GoBack"/>
      <w:bookmarkEnd w:id="0"/>
      <w:r>
        <w:rPr>
          <w:rFonts w:ascii="Eras Demi ITC" w:hAnsi="Eras Demi ITC"/>
          <w:bCs/>
          <w:color w:val="C00000"/>
          <w:sz w:val="28"/>
          <w:szCs w:val="28"/>
        </w:rPr>
        <w:t xml:space="preserve"> to End Construction-Related Harassment of Tenants and to Reform Buildings Department</w:t>
      </w:r>
    </w:p>
    <w:p w14:paraId="7485CE69" w14:textId="77777777" w:rsidR="00925FE9" w:rsidRPr="00925FE9" w:rsidRDefault="00925FE9" w:rsidP="00E36D51">
      <w:pPr>
        <w:pStyle w:val="owapara"/>
        <w:rPr>
          <w:rFonts w:ascii="Eras Demi ITC" w:hAnsi="Eras Demi ITC"/>
          <w:bCs/>
          <w:color w:val="C00000"/>
          <w:sz w:val="18"/>
          <w:szCs w:val="28"/>
        </w:rPr>
      </w:pPr>
    </w:p>
    <w:p w14:paraId="4C4C865C" w14:textId="77777777" w:rsidR="00E36D51" w:rsidRPr="00925FE9" w:rsidRDefault="00925FE9" w:rsidP="00E36D51">
      <w:pPr>
        <w:pStyle w:val="owapara"/>
        <w:rPr>
          <w:rFonts w:asciiTheme="minorHAnsi" w:hAnsiTheme="minorHAnsi"/>
          <w:bCs/>
          <w:color w:val="C00000"/>
          <w:sz w:val="22"/>
          <w:szCs w:val="22"/>
        </w:rPr>
      </w:pPr>
      <w:r>
        <w:rPr>
          <w:rFonts w:asciiTheme="minorHAnsi" w:hAnsiTheme="minorHAnsi"/>
          <w:noProof/>
          <w:sz w:val="22"/>
          <w:szCs w:val="22"/>
        </w:rPr>
        <w:drawing>
          <wp:anchor distT="0" distB="0" distL="114300" distR="114300" simplePos="0" relativeHeight="251661312" behindDoc="0" locked="0" layoutInCell="1" allowOverlap="1" wp14:anchorId="52634F9E" wp14:editId="46F2536A">
            <wp:simplePos x="0" y="0"/>
            <wp:positionH relativeFrom="margin">
              <wp:align>left</wp:align>
            </wp:positionH>
            <wp:positionV relativeFrom="paragraph">
              <wp:posOffset>1270</wp:posOffset>
            </wp:positionV>
            <wp:extent cx="2190750" cy="16427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196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0750" cy="1642745"/>
                    </a:xfrm>
                    <a:prstGeom prst="rect">
                      <a:avLst/>
                    </a:prstGeom>
                  </pic:spPr>
                </pic:pic>
              </a:graphicData>
            </a:graphic>
            <wp14:sizeRelH relativeFrom="page">
              <wp14:pctWidth>0</wp14:pctWidth>
            </wp14:sizeRelH>
            <wp14:sizeRelV relativeFrom="page">
              <wp14:pctHeight>0</wp14:pctHeight>
            </wp14:sizeRelV>
          </wp:anchor>
        </w:drawing>
      </w:r>
      <w:r w:rsidRPr="00925FE9">
        <w:rPr>
          <w:rFonts w:asciiTheme="minorHAnsi" w:hAnsiTheme="minorHAnsi"/>
          <w:sz w:val="22"/>
          <w:szCs w:val="22"/>
        </w:rPr>
        <w:t xml:space="preserve">As part of the citywide </w:t>
      </w:r>
      <w:hyperlink r:id="rId6" w:history="1">
        <w:r w:rsidRPr="00925FE9">
          <w:rPr>
            <w:rStyle w:val="Hyperlink"/>
            <w:rFonts w:asciiTheme="minorHAnsi" w:hAnsiTheme="minorHAnsi"/>
            <w:sz w:val="22"/>
            <w:szCs w:val="22"/>
          </w:rPr>
          <w:t>Stand for Tenant Safety</w:t>
        </w:r>
      </w:hyperlink>
      <w:r w:rsidRPr="00925FE9">
        <w:rPr>
          <w:rFonts w:asciiTheme="minorHAnsi" w:hAnsiTheme="minorHAnsi"/>
          <w:sz w:val="22"/>
          <w:szCs w:val="22"/>
        </w:rPr>
        <w:t xml:space="preserve"> Coalition, MFY </w:t>
      </w:r>
      <w:r>
        <w:rPr>
          <w:rFonts w:asciiTheme="minorHAnsi" w:hAnsiTheme="minorHAnsi"/>
          <w:sz w:val="22"/>
          <w:szCs w:val="22"/>
        </w:rPr>
        <w:t>worked with housing and tenant organizations throughout the city to press the City Council to introduce</w:t>
      </w:r>
      <w:r w:rsidRPr="00925FE9">
        <w:rPr>
          <w:rFonts w:asciiTheme="minorHAnsi" w:hAnsiTheme="minorHAnsi"/>
          <w:sz w:val="22"/>
          <w:szCs w:val="22"/>
        </w:rPr>
        <w:t xml:space="preserve"> a </w:t>
      </w:r>
      <w:hyperlink r:id="rId7" w:history="1">
        <w:r w:rsidRPr="00925FE9">
          <w:rPr>
            <w:rStyle w:val="Hyperlink"/>
            <w:rFonts w:asciiTheme="minorHAnsi" w:hAnsiTheme="minorHAnsi"/>
            <w:sz w:val="22"/>
            <w:szCs w:val="22"/>
          </w:rPr>
          <w:t>package of 12 bills</w:t>
        </w:r>
      </w:hyperlink>
      <w:r w:rsidRPr="00925FE9">
        <w:rPr>
          <w:rFonts w:asciiTheme="minorHAnsi" w:hAnsiTheme="minorHAnsi"/>
          <w:sz w:val="22"/>
          <w:szCs w:val="22"/>
        </w:rPr>
        <w:t xml:space="preserve"> </w:t>
      </w:r>
      <w:r>
        <w:rPr>
          <w:rFonts w:asciiTheme="minorHAnsi" w:hAnsiTheme="minorHAnsi"/>
          <w:sz w:val="22"/>
          <w:szCs w:val="22"/>
        </w:rPr>
        <w:t>t</w:t>
      </w:r>
      <w:r w:rsidRPr="00925FE9">
        <w:rPr>
          <w:rFonts w:asciiTheme="minorHAnsi" w:hAnsiTheme="minorHAnsi"/>
          <w:sz w:val="22"/>
          <w:szCs w:val="22"/>
        </w:rPr>
        <w:t>o address negligent response time from the Department of Buildings (DOB), insufficient services from DOB, safety and health hazards, and landlords’ use of construction to force displacement and buyouts.</w:t>
      </w:r>
      <w:r>
        <w:rPr>
          <w:rFonts w:asciiTheme="minorHAnsi" w:hAnsiTheme="minorHAnsi"/>
          <w:sz w:val="22"/>
          <w:szCs w:val="22"/>
        </w:rPr>
        <w:t xml:space="preserve"> As gentrification proceeds at breakneck pace in many communities, MFY is assisting scores of tenants whose lives have been upended by illegal construction and coerced by landlords to accept meager buyouts.</w:t>
      </w:r>
    </w:p>
    <w:p w14:paraId="2ECB46C6" w14:textId="77777777" w:rsidR="00E36D51" w:rsidRDefault="00E36D51" w:rsidP="00E36D51">
      <w:pPr>
        <w:pStyle w:val="owapara"/>
        <w:rPr>
          <w:rFonts w:asciiTheme="minorHAnsi" w:hAnsiTheme="minorHAnsi"/>
          <w:sz w:val="22"/>
          <w:szCs w:val="22"/>
        </w:rPr>
      </w:pPr>
      <w:r w:rsidRPr="00E36D51">
        <w:rPr>
          <w:rFonts w:asciiTheme="minorHAnsi" w:hAnsiTheme="minorHAnsi"/>
          <w:sz w:val="22"/>
          <w:szCs w:val="22"/>
        </w:rPr>
        <w:t> </w:t>
      </w:r>
    </w:p>
    <w:p w14:paraId="4766DB1E" w14:textId="77777777" w:rsidR="0099098A" w:rsidRPr="0099098A" w:rsidRDefault="00E36D51" w:rsidP="006E1049">
      <w:pPr>
        <w:pStyle w:val="owapara"/>
        <w:rPr>
          <w:rFonts w:asciiTheme="minorHAnsi" w:hAnsiTheme="minorHAnsi"/>
          <w:color w:val="000000"/>
          <w:sz w:val="22"/>
          <w:szCs w:val="22"/>
        </w:rPr>
      </w:pPr>
      <w:r>
        <w:rPr>
          <w:rFonts w:ascii="Eras Demi ITC" w:hAnsi="Eras Demi ITC"/>
          <w:bCs/>
          <w:color w:val="C00000"/>
          <w:sz w:val="28"/>
          <w:szCs w:val="28"/>
        </w:rPr>
        <w:t xml:space="preserve">Three-Quarter House </w:t>
      </w:r>
      <w:r w:rsidR="00925FE9">
        <w:rPr>
          <w:rFonts w:ascii="Eras Demi ITC" w:hAnsi="Eras Demi ITC"/>
          <w:bCs/>
          <w:color w:val="C00000"/>
          <w:sz w:val="28"/>
          <w:szCs w:val="28"/>
        </w:rPr>
        <w:t>Residents to Get New Provider</w:t>
      </w:r>
    </w:p>
    <w:p w14:paraId="4FF0E8C9" w14:textId="77777777" w:rsidR="006E1049" w:rsidRPr="006E1049" w:rsidRDefault="006E1049" w:rsidP="006E1049">
      <w:pPr>
        <w:pStyle w:val="owapara"/>
        <w:rPr>
          <w:rFonts w:ascii="Calibri" w:hAnsi="Calibri"/>
          <w:color w:val="000000"/>
          <w:sz w:val="12"/>
        </w:rPr>
      </w:pPr>
    </w:p>
    <w:p w14:paraId="681F4D85" w14:textId="77777777" w:rsidR="00E36D51" w:rsidRDefault="00925FE9" w:rsidP="00966B6B">
      <w:pPr>
        <w:rPr>
          <w:rFonts w:asciiTheme="minorHAnsi" w:hAnsiTheme="minorHAnsi"/>
          <w:sz w:val="22"/>
          <w:szCs w:val="22"/>
        </w:rPr>
      </w:pPr>
      <w:r w:rsidRPr="00925FE9">
        <w:rPr>
          <w:rFonts w:asciiTheme="minorHAnsi" w:hAnsiTheme="minorHAnsi"/>
          <w:sz w:val="22"/>
          <w:szCs w:val="22"/>
        </w:rPr>
        <w:t xml:space="preserve">MFY organizer Paulette Soltani’s comments on a judge’s decision to transition Narco Freedom residents to two new providers were featured in a recent </w:t>
      </w:r>
      <w:hyperlink r:id="rId8" w:history="1">
        <w:r w:rsidRPr="00925FE9">
          <w:rPr>
            <w:rStyle w:val="Hyperlink"/>
            <w:rFonts w:asciiTheme="minorHAnsi" w:hAnsiTheme="minorHAnsi"/>
            <w:sz w:val="22"/>
            <w:szCs w:val="22"/>
          </w:rPr>
          <w:t>CBS News report</w:t>
        </w:r>
      </w:hyperlink>
      <w:r w:rsidRPr="00925FE9">
        <w:rPr>
          <w:rFonts w:asciiTheme="minorHAnsi" w:hAnsiTheme="minorHAnsi"/>
          <w:sz w:val="22"/>
          <w:szCs w:val="22"/>
        </w:rPr>
        <w:t xml:space="preserve"> on the massive fraud case that landed Narco Freedom’s operators in jail and left hundreds of residents in housing limbo. Soltani </w:t>
      </w:r>
      <w:r w:rsidR="009039E6">
        <w:rPr>
          <w:rFonts w:asciiTheme="minorHAnsi" w:hAnsiTheme="minorHAnsi"/>
          <w:sz w:val="22"/>
          <w:szCs w:val="22"/>
        </w:rPr>
        <w:t xml:space="preserve">said </w:t>
      </w:r>
      <w:r w:rsidRPr="00925FE9">
        <w:rPr>
          <w:rFonts w:asciiTheme="minorHAnsi" w:hAnsiTheme="minorHAnsi"/>
          <w:sz w:val="22"/>
          <w:szCs w:val="22"/>
        </w:rPr>
        <w:t>that the decision is “a promising plan only if it’s moving toward finding permanent housing for residents.”</w:t>
      </w:r>
    </w:p>
    <w:p w14:paraId="13EDD3BE" w14:textId="77777777" w:rsidR="00925FE9" w:rsidRPr="00925FE9" w:rsidRDefault="00925FE9" w:rsidP="00966B6B">
      <w:pPr>
        <w:rPr>
          <w:rFonts w:asciiTheme="minorHAnsi" w:hAnsiTheme="minorHAnsi"/>
          <w:color w:val="C00000"/>
          <w:sz w:val="22"/>
          <w:szCs w:val="22"/>
        </w:rPr>
      </w:pPr>
    </w:p>
    <w:p w14:paraId="25E0CD22" w14:textId="77777777" w:rsidR="00925FE9" w:rsidRPr="00296C5C" w:rsidRDefault="000B687C" w:rsidP="00966B6B">
      <w:pPr>
        <w:rPr>
          <w:rFonts w:ascii="Eras Demi ITC" w:hAnsi="Eras Demi ITC"/>
          <w:color w:val="C00000"/>
          <w:sz w:val="28"/>
          <w:szCs w:val="72"/>
        </w:rPr>
      </w:pPr>
      <w:r w:rsidRPr="00296C5C">
        <w:rPr>
          <w:rFonts w:ascii="Eras Demi ITC" w:hAnsi="Eras Demi ITC"/>
          <w:color w:val="C00000"/>
          <w:sz w:val="28"/>
          <w:szCs w:val="72"/>
        </w:rPr>
        <w:t>Abused and Threatened, an Immigrant Worker Gets Justice</w:t>
      </w:r>
    </w:p>
    <w:p w14:paraId="3C2A522A" w14:textId="77777777" w:rsidR="000B687C" w:rsidRPr="000B687C" w:rsidRDefault="000B687C" w:rsidP="00966B6B">
      <w:pPr>
        <w:rPr>
          <w:rFonts w:asciiTheme="minorHAnsi" w:hAnsiTheme="minorHAnsi"/>
          <w:sz w:val="10"/>
          <w:szCs w:val="22"/>
        </w:rPr>
      </w:pPr>
    </w:p>
    <w:p w14:paraId="3E9EF3AB" w14:textId="67262242" w:rsidR="000B687C" w:rsidRDefault="000B687C" w:rsidP="00966B6B">
      <w:pPr>
        <w:rPr>
          <w:rFonts w:ascii="Eras Demi ITC" w:hAnsi="Eras Demi ITC"/>
          <w:color w:val="C00000"/>
          <w:sz w:val="32"/>
          <w:szCs w:val="72"/>
        </w:rPr>
      </w:pPr>
      <w:r>
        <w:rPr>
          <w:rFonts w:asciiTheme="minorHAnsi" w:hAnsiTheme="minorHAnsi"/>
          <w:sz w:val="22"/>
          <w:szCs w:val="22"/>
        </w:rPr>
        <w:lastRenderedPageBreak/>
        <w:t xml:space="preserve">An immigrant worker from Chile came to MFY for help after suffering years of severe sexual harassment at work, including repeated rape. Her employer threatened to call immigration and ultimately fired her when she refused to submit to his sexual assaults. MFY worked closely with the client to help her tell her story </w:t>
      </w:r>
      <w:r w:rsidR="006B21DF">
        <w:rPr>
          <w:rFonts w:asciiTheme="minorHAnsi" w:hAnsiTheme="minorHAnsi"/>
          <w:sz w:val="22"/>
          <w:szCs w:val="22"/>
        </w:rPr>
        <w:t xml:space="preserve">first </w:t>
      </w:r>
      <w:r>
        <w:rPr>
          <w:rFonts w:asciiTheme="minorHAnsi" w:hAnsiTheme="minorHAnsi"/>
          <w:sz w:val="22"/>
          <w:szCs w:val="22"/>
        </w:rPr>
        <w:t>to the Equal Employment Opportunity Commission (EEOC)</w:t>
      </w:r>
      <w:r w:rsidR="006B21DF">
        <w:rPr>
          <w:rFonts w:asciiTheme="minorHAnsi" w:hAnsiTheme="minorHAnsi"/>
          <w:sz w:val="22"/>
          <w:szCs w:val="22"/>
        </w:rPr>
        <w:t xml:space="preserve"> and then to the State Division of Human Rights (DHR)</w:t>
      </w:r>
      <w:r>
        <w:rPr>
          <w:rFonts w:asciiTheme="minorHAnsi" w:hAnsiTheme="minorHAnsi"/>
          <w:sz w:val="22"/>
          <w:szCs w:val="22"/>
        </w:rPr>
        <w:t xml:space="preserve">. After a two-year effort, the EEOC issued the worker a U-Visa </w:t>
      </w:r>
      <w:r w:rsidR="006B21DF">
        <w:rPr>
          <w:rFonts w:asciiTheme="minorHAnsi" w:hAnsiTheme="minorHAnsi"/>
          <w:sz w:val="22"/>
          <w:szCs w:val="22"/>
        </w:rPr>
        <w:t xml:space="preserve">certification </w:t>
      </w:r>
      <w:r>
        <w:rPr>
          <w:rFonts w:asciiTheme="minorHAnsi" w:hAnsiTheme="minorHAnsi"/>
          <w:sz w:val="22"/>
          <w:szCs w:val="22"/>
        </w:rPr>
        <w:t>for crime victims,</w:t>
      </w:r>
      <w:r w:rsidR="006B21DF">
        <w:rPr>
          <w:rFonts w:asciiTheme="minorHAnsi" w:hAnsiTheme="minorHAnsi"/>
          <w:sz w:val="22"/>
          <w:szCs w:val="22"/>
        </w:rPr>
        <w:t xml:space="preserve"> which will facilitate her application for a permanent U-Visa.  Ultimately, HCR</w:t>
      </w:r>
      <w:r>
        <w:rPr>
          <w:rFonts w:asciiTheme="minorHAnsi" w:hAnsiTheme="minorHAnsi"/>
          <w:sz w:val="22"/>
          <w:szCs w:val="22"/>
        </w:rPr>
        <w:t xml:space="preserve"> found probabl</w:t>
      </w:r>
      <w:r w:rsidR="009039E6">
        <w:rPr>
          <w:rFonts w:asciiTheme="minorHAnsi" w:hAnsiTheme="minorHAnsi"/>
          <w:sz w:val="22"/>
          <w:szCs w:val="22"/>
        </w:rPr>
        <w:t>e</w:t>
      </w:r>
      <w:r>
        <w:rPr>
          <w:rFonts w:asciiTheme="minorHAnsi" w:hAnsiTheme="minorHAnsi"/>
          <w:sz w:val="22"/>
          <w:szCs w:val="22"/>
        </w:rPr>
        <w:t xml:space="preserve"> cause for her claim of discrimination</w:t>
      </w:r>
      <w:r w:rsidR="006B21DF">
        <w:rPr>
          <w:rFonts w:asciiTheme="minorHAnsi" w:hAnsiTheme="minorHAnsi"/>
          <w:sz w:val="22"/>
          <w:szCs w:val="22"/>
        </w:rPr>
        <w:t>, a finding that prompted</w:t>
      </w:r>
      <w:r>
        <w:rPr>
          <w:rFonts w:asciiTheme="minorHAnsi" w:hAnsiTheme="minorHAnsi"/>
          <w:sz w:val="22"/>
          <w:szCs w:val="22"/>
        </w:rPr>
        <w:t xml:space="preserve"> a significant monetary settlement. The worker is now </w:t>
      </w:r>
      <w:r w:rsidR="00B23E0B">
        <w:rPr>
          <w:rFonts w:asciiTheme="minorHAnsi" w:hAnsiTheme="minorHAnsi"/>
          <w:sz w:val="22"/>
          <w:szCs w:val="22"/>
        </w:rPr>
        <w:t>on the road to gaining documented immigration status.</w:t>
      </w:r>
    </w:p>
    <w:p w14:paraId="72F6BBDD" w14:textId="77777777" w:rsidR="00925FE9" w:rsidRDefault="00925FE9" w:rsidP="00966B6B">
      <w:pPr>
        <w:rPr>
          <w:rFonts w:ascii="Eras Demi ITC" w:hAnsi="Eras Demi ITC"/>
          <w:color w:val="C00000"/>
          <w:sz w:val="32"/>
          <w:szCs w:val="72"/>
        </w:rPr>
      </w:pPr>
    </w:p>
    <w:p w14:paraId="7E91F7D4" w14:textId="77777777" w:rsidR="009E6C01" w:rsidRPr="00296C5C" w:rsidRDefault="009E6C01" w:rsidP="00966B6B">
      <w:pPr>
        <w:rPr>
          <w:rFonts w:ascii="Eras Demi ITC" w:hAnsi="Eras Demi ITC"/>
          <w:color w:val="C00000"/>
          <w:sz w:val="28"/>
          <w:szCs w:val="72"/>
        </w:rPr>
      </w:pPr>
      <w:r w:rsidRPr="00296C5C">
        <w:rPr>
          <w:rFonts w:ascii="Eras Demi ITC" w:hAnsi="Eras Demi ITC"/>
          <w:color w:val="C00000"/>
          <w:sz w:val="28"/>
          <w:szCs w:val="72"/>
        </w:rPr>
        <w:t>MFY in the News . . .</w:t>
      </w:r>
    </w:p>
    <w:p w14:paraId="40DD8B9B" w14:textId="77777777" w:rsidR="0099098A" w:rsidRDefault="00296C5C" w:rsidP="00164113">
      <w:pPr>
        <w:jc w:val="right"/>
        <w:rPr>
          <w:sz w:val="14"/>
        </w:rPr>
      </w:pPr>
      <w:r>
        <w:rPr>
          <w:rFonts w:asciiTheme="minorHAnsi" w:hAnsiTheme="minorHAnsi"/>
          <w:noProof/>
          <w:sz w:val="22"/>
          <w:szCs w:val="22"/>
        </w:rPr>
        <w:drawing>
          <wp:anchor distT="0" distB="0" distL="114300" distR="114300" simplePos="0" relativeHeight="251662336" behindDoc="0" locked="0" layoutInCell="1" allowOverlap="1" wp14:anchorId="5976DC61" wp14:editId="3FF14B08">
            <wp:simplePos x="0" y="0"/>
            <wp:positionH relativeFrom="margin">
              <wp:align>right</wp:align>
            </wp:positionH>
            <wp:positionV relativeFrom="paragraph">
              <wp:posOffset>3810</wp:posOffset>
            </wp:positionV>
            <wp:extent cx="1628775" cy="1412648"/>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ing cr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8775" cy="1412648"/>
                    </a:xfrm>
                    <a:prstGeom prst="rect">
                      <a:avLst/>
                    </a:prstGeom>
                  </pic:spPr>
                </pic:pic>
              </a:graphicData>
            </a:graphic>
            <wp14:sizeRelH relativeFrom="page">
              <wp14:pctWidth>0</wp14:pctWidth>
            </wp14:sizeRelH>
            <wp14:sizeRelV relativeFrom="page">
              <wp14:pctHeight>0</wp14:pctHeight>
            </wp14:sizeRelV>
          </wp:anchor>
        </w:drawing>
      </w:r>
    </w:p>
    <w:p w14:paraId="0E41A270" w14:textId="77777777" w:rsidR="00B23E0B" w:rsidRDefault="00B23E0B" w:rsidP="00966B6B">
      <w:pPr>
        <w:rPr>
          <w:rFonts w:asciiTheme="minorHAnsi" w:hAnsiTheme="minorHAnsi"/>
          <w:sz w:val="22"/>
          <w:szCs w:val="22"/>
        </w:rPr>
      </w:pPr>
      <w:r>
        <w:rPr>
          <w:rFonts w:asciiTheme="minorHAnsi" w:hAnsiTheme="minorHAnsi"/>
          <w:sz w:val="22"/>
          <w:szCs w:val="22"/>
        </w:rPr>
        <w:t xml:space="preserve">The Epoch Times quotes MFY Attorney Ariana Marmora on </w:t>
      </w:r>
      <w:hyperlink r:id="rId10" w:history="1">
        <w:r w:rsidRPr="00B23E0B">
          <w:rPr>
            <w:rStyle w:val="Hyperlink"/>
            <w:rFonts w:asciiTheme="minorHAnsi" w:hAnsiTheme="minorHAnsi"/>
            <w:sz w:val="22"/>
            <w:szCs w:val="22"/>
          </w:rPr>
          <w:t>new laws to protect</w:t>
        </w:r>
        <w:r>
          <w:rPr>
            <w:rStyle w:val="Hyperlink"/>
            <w:rFonts w:asciiTheme="minorHAnsi" w:hAnsiTheme="minorHAnsi"/>
            <w:sz w:val="22"/>
            <w:szCs w:val="22"/>
          </w:rPr>
          <w:t xml:space="preserve"> t</w:t>
        </w:r>
        <w:r w:rsidRPr="00B23E0B">
          <w:rPr>
            <w:rStyle w:val="Hyperlink"/>
            <w:rFonts w:asciiTheme="minorHAnsi" w:hAnsiTheme="minorHAnsi"/>
            <w:sz w:val="22"/>
            <w:szCs w:val="22"/>
          </w:rPr>
          <w:t>enants from landlord harassment</w:t>
        </w:r>
      </w:hyperlink>
      <w:r w:rsidR="00296C5C">
        <w:rPr>
          <w:rFonts w:asciiTheme="minorHAnsi" w:hAnsiTheme="minorHAnsi"/>
          <w:sz w:val="22"/>
          <w:szCs w:val="22"/>
        </w:rPr>
        <w:t>,</w:t>
      </w:r>
      <w:r>
        <w:rPr>
          <w:rFonts w:asciiTheme="minorHAnsi" w:hAnsiTheme="minorHAnsi"/>
          <w:sz w:val="22"/>
          <w:szCs w:val="22"/>
        </w:rPr>
        <w:t xml:space="preserve"> and MFY Supervising Attorney Scott Stamper </w:t>
      </w:r>
      <w:r w:rsidR="00164113">
        <w:rPr>
          <w:rFonts w:asciiTheme="minorHAnsi" w:hAnsiTheme="minorHAnsi"/>
          <w:sz w:val="22"/>
          <w:szCs w:val="22"/>
        </w:rPr>
        <w:t xml:space="preserve">(standing far right in the accompanying photo) </w:t>
      </w:r>
      <w:r>
        <w:rPr>
          <w:rFonts w:asciiTheme="minorHAnsi" w:hAnsiTheme="minorHAnsi"/>
          <w:sz w:val="22"/>
          <w:szCs w:val="22"/>
        </w:rPr>
        <w:t>is quoted in the city’s press release on the</w:t>
      </w:r>
      <w:r w:rsidR="00164113">
        <w:rPr>
          <w:rFonts w:asciiTheme="minorHAnsi" w:hAnsiTheme="minorHAnsi"/>
          <w:sz w:val="22"/>
          <w:szCs w:val="22"/>
        </w:rPr>
        <w:t xml:space="preserve">se new </w:t>
      </w:r>
      <w:hyperlink r:id="rId11" w:history="1">
        <w:r w:rsidRPr="00B23E0B">
          <w:rPr>
            <w:rStyle w:val="Hyperlink"/>
            <w:rFonts w:asciiTheme="minorHAnsi" w:hAnsiTheme="minorHAnsi"/>
            <w:sz w:val="22"/>
            <w:szCs w:val="22"/>
          </w:rPr>
          <w:t>anti-harassment laws</w:t>
        </w:r>
      </w:hyperlink>
      <w:r>
        <w:rPr>
          <w:rFonts w:asciiTheme="minorHAnsi" w:hAnsiTheme="minorHAnsi"/>
          <w:sz w:val="22"/>
          <w:szCs w:val="22"/>
        </w:rPr>
        <w:t>.</w:t>
      </w:r>
    </w:p>
    <w:p w14:paraId="07015019" w14:textId="77777777" w:rsidR="00296C5C" w:rsidRDefault="00296C5C" w:rsidP="00966B6B">
      <w:pPr>
        <w:rPr>
          <w:rFonts w:asciiTheme="minorHAnsi" w:hAnsiTheme="minorHAnsi"/>
          <w:sz w:val="22"/>
          <w:szCs w:val="22"/>
        </w:rPr>
      </w:pPr>
    </w:p>
    <w:p w14:paraId="586A8567" w14:textId="77777777" w:rsidR="00296C5C" w:rsidRDefault="00296C5C" w:rsidP="00966B6B">
      <w:pPr>
        <w:rPr>
          <w:rFonts w:asciiTheme="minorHAnsi" w:hAnsiTheme="minorHAnsi"/>
          <w:sz w:val="22"/>
          <w:szCs w:val="22"/>
        </w:rPr>
      </w:pPr>
      <w:r>
        <w:rPr>
          <w:rFonts w:asciiTheme="minorHAnsi" w:hAnsiTheme="minorHAnsi"/>
          <w:sz w:val="22"/>
          <w:szCs w:val="22"/>
        </w:rPr>
        <w:t xml:space="preserve">The New York Times quotes MFY Attorney Peter Barker-Huelster on the problems associated with loans from on-line bankers in </w:t>
      </w:r>
      <w:hyperlink r:id="rId12" w:history="1">
        <w:r w:rsidRPr="00296C5C">
          <w:rPr>
            <w:rStyle w:val="Hyperlink"/>
            <w:rFonts w:asciiTheme="minorHAnsi" w:hAnsiTheme="minorHAnsi"/>
            <w:sz w:val="22"/>
            <w:szCs w:val="22"/>
          </w:rPr>
          <w:t>Pitfalls for the Unwary Borrower Out on the Frontiers of Banking</w:t>
        </w:r>
      </w:hyperlink>
      <w:r>
        <w:rPr>
          <w:rFonts w:asciiTheme="minorHAnsi" w:hAnsiTheme="minorHAnsi"/>
          <w:sz w:val="22"/>
          <w:szCs w:val="22"/>
        </w:rPr>
        <w:t>.</w:t>
      </w:r>
    </w:p>
    <w:p w14:paraId="098CB4B6" w14:textId="77777777" w:rsidR="00296C5C" w:rsidRDefault="00164113" w:rsidP="00966B6B">
      <w:pPr>
        <w:rPr>
          <w:rFonts w:asciiTheme="minorHAnsi" w:hAnsiTheme="minorHAnsi"/>
          <w:sz w:val="22"/>
          <w:szCs w:val="22"/>
        </w:rPr>
      </w:pPr>
      <w:r>
        <w:rPr>
          <w:rFonts w:asciiTheme="minorHAnsi" w:hAnsiTheme="minorHAnsi"/>
          <w:sz w:val="22"/>
          <w:szCs w:val="22"/>
        </w:rPr>
        <w:t xml:space="preserve">MFY Attorney Nahid Sorooshyari discusses MFY’s lawsuit on nursing homes with City and State: </w:t>
      </w:r>
      <w:hyperlink r:id="rId13" w:anchor=".VgKnzZfw-6V" w:history="1">
        <w:r w:rsidRPr="00164113">
          <w:rPr>
            <w:rStyle w:val="Hyperlink"/>
            <w:rFonts w:asciiTheme="minorHAnsi" w:hAnsiTheme="minorHAnsi"/>
            <w:sz w:val="22"/>
            <w:szCs w:val="22"/>
          </w:rPr>
          <w:t>Advocates Say State Is Failing Nursing Home Residents</w:t>
        </w:r>
      </w:hyperlink>
      <w:r>
        <w:rPr>
          <w:rFonts w:asciiTheme="minorHAnsi" w:hAnsiTheme="minorHAnsi"/>
          <w:sz w:val="22"/>
          <w:szCs w:val="22"/>
        </w:rPr>
        <w:t>.</w:t>
      </w:r>
    </w:p>
    <w:p w14:paraId="75FD59FE" w14:textId="77777777" w:rsidR="00164113" w:rsidRDefault="00164113" w:rsidP="00966B6B">
      <w:pPr>
        <w:rPr>
          <w:rFonts w:asciiTheme="minorHAnsi" w:hAnsiTheme="minorHAnsi"/>
          <w:sz w:val="22"/>
          <w:szCs w:val="22"/>
        </w:rPr>
      </w:pPr>
    </w:p>
    <w:p w14:paraId="1372681A" w14:textId="77777777" w:rsidR="00164113" w:rsidRDefault="00164113" w:rsidP="00966B6B">
      <w:pPr>
        <w:rPr>
          <w:rFonts w:asciiTheme="minorHAnsi" w:hAnsiTheme="minorHAnsi"/>
          <w:sz w:val="22"/>
          <w:szCs w:val="22"/>
        </w:rPr>
      </w:pPr>
      <w:r>
        <w:rPr>
          <w:rFonts w:asciiTheme="minorHAnsi" w:hAnsiTheme="minorHAnsi"/>
          <w:sz w:val="22"/>
          <w:szCs w:val="22"/>
        </w:rPr>
        <w:t xml:space="preserve">MFY organizer Paula Soltani and three-quarter residents active in the Three-Quarter House Tenant Organizing Project (TOP) camped out overnight at City Hall to draw attention to the need for affordable housing for low-income people.  Soltani spoke to Telemundo 47: </w:t>
      </w:r>
      <w:hyperlink r:id="rId14" w:history="1">
        <w:r w:rsidRPr="00164113">
          <w:rPr>
            <w:rStyle w:val="Hyperlink"/>
            <w:rFonts w:asciiTheme="minorHAnsi" w:hAnsiTheme="minorHAnsi"/>
            <w:sz w:val="22"/>
            <w:szCs w:val="22"/>
          </w:rPr>
          <w:t>Protestan Frente a Alcaldia de NYC</w:t>
        </w:r>
      </w:hyperlink>
      <w:r>
        <w:rPr>
          <w:rFonts w:asciiTheme="minorHAnsi" w:hAnsiTheme="minorHAnsi"/>
          <w:sz w:val="22"/>
          <w:szCs w:val="22"/>
        </w:rPr>
        <w:t>.</w:t>
      </w:r>
    </w:p>
    <w:p w14:paraId="2710669E" w14:textId="77777777" w:rsidR="00296C5C" w:rsidRDefault="00296C5C" w:rsidP="00966B6B">
      <w:pPr>
        <w:rPr>
          <w:rFonts w:asciiTheme="minorHAnsi" w:hAnsiTheme="minorHAnsi"/>
          <w:sz w:val="22"/>
          <w:szCs w:val="22"/>
        </w:rPr>
      </w:pPr>
    </w:p>
    <w:p w14:paraId="47F3D3D3" w14:textId="77777777" w:rsidR="00B15A7E" w:rsidRDefault="00B15A7E" w:rsidP="00966B6B">
      <w:pPr>
        <w:rPr>
          <w:rFonts w:asciiTheme="minorHAnsi" w:hAnsiTheme="minorHAnsi"/>
          <w:sz w:val="22"/>
          <w:szCs w:val="22"/>
        </w:rPr>
      </w:pPr>
    </w:p>
    <w:sectPr w:rsidR="00B15A7E" w:rsidSect="008D4D12">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Eras Demi ITC">
    <w:panose1 w:val="020B0805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6B"/>
    <w:rsid w:val="0002766A"/>
    <w:rsid w:val="00057E94"/>
    <w:rsid w:val="00081D25"/>
    <w:rsid w:val="000A5E5D"/>
    <w:rsid w:val="000B27C8"/>
    <w:rsid w:val="000B687C"/>
    <w:rsid w:val="000C7E98"/>
    <w:rsid w:val="000D585D"/>
    <w:rsid w:val="00120F25"/>
    <w:rsid w:val="001314E9"/>
    <w:rsid w:val="00164113"/>
    <w:rsid w:val="001C09AE"/>
    <w:rsid w:val="001E121E"/>
    <w:rsid w:val="001F079C"/>
    <w:rsid w:val="00215614"/>
    <w:rsid w:val="00227D56"/>
    <w:rsid w:val="00257010"/>
    <w:rsid w:val="00296C5C"/>
    <w:rsid w:val="002B49A9"/>
    <w:rsid w:val="0030482C"/>
    <w:rsid w:val="00370907"/>
    <w:rsid w:val="003946A8"/>
    <w:rsid w:val="003B27E4"/>
    <w:rsid w:val="00431BF7"/>
    <w:rsid w:val="004738E1"/>
    <w:rsid w:val="004869B5"/>
    <w:rsid w:val="004960D8"/>
    <w:rsid w:val="004A4D65"/>
    <w:rsid w:val="004B6BF3"/>
    <w:rsid w:val="005109C9"/>
    <w:rsid w:val="005371F4"/>
    <w:rsid w:val="005903A9"/>
    <w:rsid w:val="006B21DF"/>
    <w:rsid w:val="006B62EE"/>
    <w:rsid w:val="006C64C8"/>
    <w:rsid w:val="006E1049"/>
    <w:rsid w:val="00710AA8"/>
    <w:rsid w:val="00722D51"/>
    <w:rsid w:val="007273F2"/>
    <w:rsid w:val="007530C8"/>
    <w:rsid w:val="00783AD2"/>
    <w:rsid w:val="007C52B3"/>
    <w:rsid w:val="007F49B1"/>
    <w:rsid w:val="008255CC"/>
    <w:rsid w:val="008548ED"/>
    <w:rsid w:val="008C2770"/>
    <w:rsid w:val="008D4D12"/>
    <w:rsid w:val="009039E6"/>
    <w:rsid w:val="00925FE9"/>
    <w:rsid w:val="00934774"/>
    <w:rsid w:val="00964064"/>
    <w:rsid w:val="00966B6B"/>
    <w:rsid w:val="00984209"/>
    <w:rsid w:val="0099098A"/>
    <w:rsid w:val="0099218F"/>
    <w:rsid w:val="009A738C"/>
    <w:rsid w:val="009E6C01"/>
    <w:rsid w:val="00A05B22"/>
    <w:rsid w:val="00A346A8"/>
    <w:rsid w:val="00A47BCF"/>
    <w:rsid w:val="00A53392"/>
    <w:rsid w:val="00A8316D"/>
    <w:rsid w:val="00A90EFE"/>
    <w:rsid w:val="00AA7C4A"/>
    <w:rsid w:val="00B0676F"/>
    <w:rsid w:val="00B15A7E"/>
    <w:rsid w:val="00B23E0B"/>
    <w:rsid w:val="00B66132"/>
    <w:rsid w:val="00B81615"/>
    <w:rsid w:val="00C06E43"/>
    <w:rsid w:val="00C246CB"/>
    <w:rsid w:val="00C46E96"/>
    <w:rsid w:val="00CD2F46"/>
    <w:rsid w:val="00CE226C"/>
    <w:rsid w:val="00D00DFB"/>
    <w:rsid w:val="00D158B4"/>
    <w:rsid w:val="00D67B4F"/>
    <w:rsid w:val="00D82441"/>
    <w:rsid w:val="00DC3C62"/>
    <w:rsid w:val="00DF3231"/>
    <w:rsid w:val="00DF5811"/>
    <w:rsid w:val="00E113A2"/>
    <w:rsid w:val="00E36D51"/>
    <w:rsid w:val="00E40273"/>
    <w:rsid w:val="00E61FE5"/>
    <w:rsid w:val="00E733C1"/>
    <w:rsid w:val="00F717F6"/>
    <w:rsid w:val="00F763F3"/>
    <w:rsid w:val="00F97908"/>
    <w:rsid w:val="00FA02D6"/>
    <w:rsid w:val="00FB7036"/>
    <w:rsid w:val="00FF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E6EC"/>
  <w15:docId w15:val="{8017F10A-D64E-43AE-BBB5-5AFFFC3C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B22"/>
  </w:style>
  <w:style w:type="paragraph" w:styleId="Heading1">
    <w:name w:val="heading 1"/>
    <w:basedOn w:val="Normal"/>
    <w:link w:val="Heading1Char"/>
    <w:uiPriority w:val="9"/>
    <w:qFormat/>
    <w:rsid w:val="0030482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D12"/>
    <w:rPr>
      <w:color w:val="0563C1" w:themeColor="hyperlink"/>
      <w:u w:val="single"/>
    </w:rPr>
  </w:style>
  <w:style w:type="character" w:styleId="FollowedHyperlink">
    <w:name w:val="FollowedHyperlink"/>
    <w:basedOn w:val="DefaultParagraphFont"/>
    <w:uiPriority w:val="99"/>
    <w:semiHidden/>
    <w:unhideWhenUsed/>
    <w:rsid w:val="008D4D12"/>
    <w:rPr>
      <w:color w:val="954F72" w:themeColor="followedHyperlink"/>
      <w:u w:val="single"/>
    </w:rPr>
  </w:style>
  <w:style w:type="paragraph" w:styleId="BalloonText">
    <w:name w:val="Balloon Text"/>
    <w:basedOn w:val="Normal"/>
    <w:link w:val="BalloonTextChar"/>
    <w:uiPriority w:val="99"/>
    <w:semiHidden/>
    <w:unhideWhenUsed/>
    <w:rsid w:val="00057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E94"/>
    <w:rPr>
      <w:rFonts w:ascii="Segoe UI" w:hAnsi="Segoe UI" w:cs="Segoe UI"/>
      <w:sz w:val="18"/>
      <w:szCs w:val="18"/>
    </w:rPr>
  </w:style>
  <w:style w:type="character" w:customStyle="1" w:styleId="Heading1Char">
    <w:name w:val="Heading 1 Char"/>
    <w:basedOn w:val="DefaultParagraphFont"/>
    <w:link w:val="Heading1"/>
    <w:uiPriority w:val="9"/>
    <w:rsid w:val="0030482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0482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F01C2"/>
  </w:style>
  <w:style w:type="paragraph" w:customStyle="1" w:styleId="owapara">
    <w:name w:val="owapara"/>
    <w:basedOn w:val="Normal"/>
    <w:rsid w:val="006E1049"/>
    <w:rPr>
      <w:rFonts w:ascii="Times New Roman" w:hAnsi="Times New Roman" w:cs="Times New Roman"/>
    </w:rPr>
  </w:style>
  <w:style w:type="character" w:styleId="CommentReference">
    <w:name w:val="annotation reference"/>
    <w:basedOn w:val="DefaultParagraphFont"/>
    <w:uiPriority w:val="99"/>
    <w:semiHidden/>
    <w:unhideWhenUsed/>
    <w:rsid w:val="004A4D65"/>
    <w:rPr>
      <w:sz w:val="16"/>
      <w:szCs w:val="16"/>
    </w:rPr>
  </w:style>
  <w:style w:type="paragraph" w:styleId="CommentText">
    <w:name w:val="annotation text"/>
    <w:basedOn w:val="Normal"/>
    <w:link w:val="CommentTextChar"/>
    <w:uiPriority w:val="99"/>
    <w:semiHidden/>
    <w:unhideWhenUsed/>
    <w:rsid w:val="004A4D65"/>
    <w:rPr>
      <w:sz w:val="20"/>
      <w:szCs w:val="20"/>
    </w:rPr>
  </w:style>
  <w:style w:type="character" w:customStyle="1" w:styleId="CommentTextChar">
    <w:name w:val="Comment Text Char"/>
    <w:basedOn w:val="DefaultParagraphFont"/>
    <w:link w:val="CommentText"/>
    <w:uiPriority w:val="99"/>
    <w:semiHidden/>
    <w:rsid w:val="004A4D65"/>
    <w:rPr>
      <w:sz w:val="20"/>
      <w:szCs w:val="20"/>
    </w:rPr>
  </w:style>
  <w:style w:type="paragraph" w:styleId="CommentSubject">
    <w:name w:val="annotation subject"/>
    <w:basedOn w:val="CommentText"/>
    <w:next w:val="CommentText"/>
    <w:link w:val="CommentSubjectChar"/>
    <w:uiPriority w:val="99"/>
    <w:semiHidden/>
    <w:unhideWhenUsed/>
    <w:rsid w:val="004A4D65"/>
    <w:rPr>
      <w:b/>
      <w:bCs/>
    </w:rPr>
  </w:style>
  <w:style w:type="character" w:customStyle="1" w:styleId="CommentSubjectChar">
    <w:name w:val="Comment Subject Char"/>
    <w:basedOn w:val="CommentTextChar"/>
    <w:link w:val="CommentSubject"/>
    <w:uiPriority w:val="99"/>
    <w:semiHidden/>
    <w:rsid w:val="004A4D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snews.com/news/thousands-of-patients-in-massive-fraud-case-to-receive-new-providers/" TargetMode="External"/><Relationship Id="rId13" Type="http://schemas.openxmlformats.org/officeDocument/2006/relationships/hyperlink" Target="http://www.cityandstateny.com/articles/policy/healthcare/advocates-say-state-is-failing-nursing-home-residents.html" TargetMode="External"/><Relationship Id="rId3" Type="http://schemas.openxmlformats.org/officeDocument/2006/relationships/webSettings" Target="webSettings.xml"/><Relationship Id="rId7" Type="http://schemas.openxmlformats.org/officeDocument/2006/relationships/hyperlink" Target="http://www.nytimes.com/2015/09/30/nyregion/bills-aim-to-protect-renters-during-construction-work.html?ref=nyregion" TargetMode="External"/><Relationship Id="rId12" Type="http://schemas.openxmlformats.org/officeDocument/2006/relationships/hyperlink" Target="http://mobile.nytimes.com/2015/09/14/business/dealbook/pitfalls-for-the-unwary-borrower-out-on-the-frontiers-of-banking.html?_r=0&amp;referre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dp.urbanjustice.org/sites/default/files/CDP.WEB.doc_Report_STS_20150930.pdf" TargetMode="External"/><Relationship Id="rId11" Type="http://schemas.openxmlformats.org/officeDocument/2006/relationships/hyperlink" Target="http://www1.nyc.gov/office-of-the-mayor/news/590-15/mayor-de-blasio-signs-three-new-laws-protecting-tenants-harassment"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www.theepochtimes.com/n3/1740270-if-you-live-in-a-rent-stabilized-apartment-you-need-to-know-about-this-new-legislation/"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www.telemundo47.com/noticias/local/protestan-frente-a-alcaldia-de-nyc-4493337046001-vide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Schaefer</dc:creator>
  <cp:keywords/>
  <dc:description/>
  <cp:lastModifiedBy>Dolores Schaefer</cp:lastModifiedBy>
  <cp:revision>2</cp:revision>
  <cp:lastPrinted>2015-04-29T20:53:00Z</cp:lastPrinted>
  <dcterms:created xsi:type="dcterms:W3CDTF">2015-10-01T15:35:00Z</dcterms:created>
  <dcterms:modified xsi:type="dcterms:W3CDTF">2015-10-01T15:35:00Z</dcterms:modified>
</cp:coreProperties>
</file>